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ESG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企业/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机构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申报表</w:t>
      </w:r>
    </w:p>
    <w:p>
      <w:pPr>
        <w:widowControl/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</w:p>
    <w:tbl>
      <w:tblPr>
        <w:tblStyle w:val="3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2127"/>
        <w:gridCol w:w="1990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2127" w:type="dxa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90" w:type="dxa"/>
            <w:vAlign w:val="center"/>
          </w:tcPr>
          <w:p>
            <w:pPr>
              <w:ind w:firstLine="482" w:firstLineChars="2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182" w:type="dxa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职务</w:t>
            </w:r>
          </w:p>
        </w:tc>
        <w:tc>
          <w:tcPr>
            <w:tcW w:w="2127" w:type="dxa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联系方式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2182" w:type="dxa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简介</w:t>
            </w:r>
          </w:p>
        </w:tc>
        <w:tc>
          <w:tcPr>
            <w:tcW w:w="629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279" w:type="dxa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机构培训</w:t>
            </w:r>
          </w:p>
        </w:tc>
        <w:tc>
          <w:tcPr>
            <w:tcW w:w="6299" w:type="dxa"/>
            <w:gridSpan w:val="3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Hans"/>
              </w:rPr>
              <w:t>ESG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评级</w:t>
            </w:r>
          </w:p>
        </w:tc>
        <w:tc>
          <w:tcPr>
            <w:tcW w:w="629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成果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介绍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（限1000字）</w:t>
            </w:r>
          </w:p>
        </w:tc>
        <w:tc>
          <w:tcPr>
            <w:tcW w:w="629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实质性议题</w:t>
            </w:r>
          </w:p>
        </w:tc>
        <w:tc>
          <w:tcPr>
            <w:tcW w:w="6299" w:type="dxa"/>
            <w:gridSpan w:val="3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核心技术水平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9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□填补行业空白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国际领先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国内领先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□国内一流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79" w:type="dxa"/>
            <w:vAlign w:val="center"/>
          </w:tcPr>
          <w:p>
            <w:pPr>
              <w:tabs>
                <w:tab w:val="left" w:pos="553"/>
              </w:tabs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负面舆情</w:t>
            </w:r>
          </w:p>
        </w:tc>
        <w:tc>
          <w:tcPr>
            <w:tcW w:w="629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媒体报道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及获奖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99" w:type="dxa"/>
            <w:gridSpan w:val="3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以上*为必填项目，需加盖公章。</w:t>
      </w:r>
    </w:p>
    <w:p>
      <w:pP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公章：</w:t>
      </w:r>
    </w:p>
    <w:p>
      <w:pPr>
        <w:wordWrap/>
        <w:jc w:val="right"/>
        <w:rPr>
          <w:rFonts w:hint="eastAsia" w:ascii="仿宋" w:hAnsi="仿宋" w:eastAsia="仿宋" w:cs="仿宋"/>
          <w:sz w:val="24"/>
          <w:szCs w:val="24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jNjMTE0Zjk2MzU0NjQyOGVjY2JjMjlkMGEzZTIifQ=="/>
  </w:docVars>
  <w:rsids>
    <w:rsidRoot w:val="769F09D7"/>
    <w:rsid w:val="02977E31"/>
    <w:rsid w:val="20095535"/>
    <w:rsid w:val="2B7DA52C"/>
    <w:rsid w:val="769F09D7"/>
    <w:rsid w:val="DFFF9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2023-06-10T09:01:00Z</dcterms:created>
  <dc:creator>张明敏</dc:creator>
  <cp:lastModifiedBy>皮磊</cp:lastModifiedBy>
  <dcterms:modified xsi:type="dcterms:W3CDTF">2023-11-15T04:03:55Z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5DCA8F582A374D14ABB5E540BF868ED1_13</vt:lpwstr>
  </property>
</Properties>
</file>